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D41" w:rsidRPr="00B92026" w:rsidRDefault="00D622D1" w:rsidP="00355D41">
      <w:pPr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Отчет о </w:t>
      </w:r>
      <w:r w:rsidR="00355D4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деятельности Департамента инвестиций Томской области 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>по проти</w:t>
      </w:r>
      <w:r w:rsidR="00355D41" w:rsidRPr="00B92026">
        <w:rPr>
          <w:rFonts w:ascii="PT Astra Serif" w:hAnsi="PT Astra Serif" w:cs="Times New Roman"/>
          <w:color w:val="000000"/>
          <w:sz w:val="26"/>
          <w:szCs w:val="26"/>
        </w:rPr>
        <w:t>водействию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коррупции в 2023 год</w:t>
      </w:r>
      <w:r w:rsidR="00355D41" w:rsidRPr="00B92026">
        <w:rPr>
          <w:rFonts w:ascii="PT Astra Serif" w:hAnsi="PT Astra Serif" w:cs="Times New Roman"/>
          <w:color w:val="000000"/>
          <w:sz w:val="26"/>
          <w:szCs w:val="26"/>
        </w:rPr>
        <w:t>у</w:t>
      </w:r>
    </w:p>
    <w:p w:rsidR="00355D41" w:rsidRPr="00B92026" w:rsidRDefault="00355D41" w:rsidP="00355D41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B92026">
        <w:rPr>
          <w:rFonts w:ascii="PT Astra Serif" w:hAnsi="PT Astra Serif"/>
          <w:sz w:val="26"/>
          <w:szCs w:val="26"/>
        </w:rPr>
        <w:t>Положение о комиссии Департамента инвестиций Томской области по соблюдению требований к служебному поведению государственных гражданских служащих Томской области, проходящих службу в Департаменте инвестиций Томской области, и урегулированию конфликта интересов, а также ее состав утверждены</w:t>
      </w:r>
      <w:r w:rsidRPr="00B92026">
        <w:rPr>
          <w:rFonts w:ascii="PT Astra Serif" w:hAnsi="PT Astra Serif"/>
        </w:rPr>
        <w:t xml:space="preserve"> </w:t>
      </w:r>
      <w:r w:rsidRPr="00B92026">
        <w:rPr>
          <w:rFonts w:ascii="PT Astra Serif" w:hAnsi="PT Astra Serif"/>
          <w:sz w:val="26"/>
          <w:szCs w:val="26"/>
        </w:rPr>
        <w:t xml:space="preserve">приказом Департамента инвестиций Томской области от 12.12.2018 </w:t>
      </w:r>
      <w:r w:rsidRPr="00B92026">
        <w:rPr>
          <w:rFonts w:ascii="PT Astra Serif" w:hAnsi="PT Astra Serif"/>
          <w:sz w:val="26"/>
          <w:szCs w:val="26"/>
        </w:rPr>
        <w:br/>
        <w:t xml:space="preserve">№ 11 «Об утверждении Положения о комиссии Департамента инвестиций Томской области по соблюдению требований к служебному поведению государственных гражданских служащих Томской области, проходящих службу в Департаменте инвестиций Томской области, и урегулированию конфликта интересов» в соответствии с пунктом 8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(далее – Комиссия, Департамент). </w:t>
      </w:r>
    </w:p>
    <w:p w:rsidR="00355D41" w:rsidRPr="00B92026" w:rsidRDefault="00355D41" w:rsidP="00355D41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B92026">
        <w:rPr>
          <w:rFonts w:ascii="PT Astra Serif" w:hAnsi="PT Astra Serif"/>
          <w:sz w:val="26"/>
          <w:szCs w:val="26"/>
        </w:rPr>
        <w:t xml:space="preserve">В 2023 году Департаментом проведено 2 плановых комиссии. Все заседания состоялись с кворумом и являлись правомочными. </w:t>
      </w:r>
    </w:p>
    <w:p w:rsidR="00355D41" w:rsidRPr="00B92026" w:rsidRDefault="00355D41" w:rsidP="00355D41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B92026">
        <w:rPr>
          <w:rFonts w:ascii="PT Astra Serif" w:hAnsi="PT Astra Serif"/>
          <w:sz w:val="26"/>
          <w:szCs w:val="26"/>
        </w:rPr>
        <w:t xml:space="preserve">Решения, принятые членами Комиссии простым большинством голосов, единогласно и оформлены протоколами. </w:t>
      </w:r>
    </w:p>
    <w:p w:rsidR="00355D41" w:rsidRPr="00B92026" w:rsidRDefault="00355D41" w:rsidP="00355D41">
      <w:pPr>
        <w:pStyle w:val="Default"/>
        <w:jc w:val="both"/>
        <w:rPr>
          <w:rFonts w:ascii="PT Astra Serif" w:hAnsi="PT Astra Serif"/>
          <w:sz w:val="26"/>
          <w:szCs w:val="26"/>
        </w:rPr>
      </w:pPr>
      <w:r w:rsidRPr="00B92026">
        <w:rPr>
          <w:rFonts w:ascii="PT Astra Serif" w:hAnsi="PT Astra Serif"/>
          <w:sz w:val="26"/>
          <w:szCs w:val="26"/>
        </w:rPr>
        <w:tab/>
        <w:t xml:space="preserve">Заседания проводились на основании докладов лица, ответственного за профилактику коррупционных правонарушений в Департаменте инвестиций Томской области, о результатах исполнения </w:t>
      </w:r>
      <w:r w:rsidR="0048509F" w:rsidRPr="00B92026">
        <w:rPr>
          <w:rFonts w:ascii="PT Astra Serif" w:hAnsi="PT Astra Serif"/>
          <w:sz w:val="26"/>
          <w:szCs w:val="26"/>
        </w:rPr>
        <w:t xml:space="preserve">отдельных </w:t>
      </w:r>
      <w:r w:rsidRPr="00B92026">
        <w:rPr>
          <w:rFonts w:ascii="PT Astra Serif" w:hAnsi="PT Astra Serif"/>
          <w:sz w:val="26"/>
          <w:szCs w:val="26"/>
        </w:rPr>
        <w:t>пунктов Плана противодействия коррупции в Департаменте инвестиций Томской области на 2023</w:t>
      </w:r>
      <w:r w:rsidR="0048509F" w:rsidRPr="00B92026">
        <w:rPr>
          <w:rFonts w:ascii="PT Astra Serif" w:hAnsi="PT Astra Serif"/>
          <w:sz w:val="26"/>
          <w:szCs w:val="26"/>
        </w:rPr>
        <w:t xml:space="preserve"> </w:t>
      </w:r>
      <w:r w:rsidRPr="00B92026">
        <w:rPr>
          <w:rFonts w:ascii="PT Astra Serif" w:hAnsi="PT Astra Serif"/>
          <w:sz w:val="26"/>
          <w:szCs w:val="26"/>
        </w:rPr>
        <w:t>год, утвержденного распоряжением Департамента инвестиций Томской области от 14.12.2022 № 59-р</w:t>
      </w:r>
      <w:r w:rsidR="0048509F" w:rsidRPr="00B92026">
        <w:rPr>
          <w:rFonts w:ascii="PT Astra Serif" w:hAnsi="PT Astra Serif"/>
          <w:sz w:val="26"/>
          <w:szCs w:val="26"/>
        </w:rPr>
        <w:t xml:space="preserve"> (пункты 2.8, 3.2). Данные доклады являлись основаниями для проведения заседаний комиссии, вместе с тем, в рамках плановых заседаний обсуждались все мероприятия, осуществленные Департаменте инвестиций Томской области.</w:t>
      </w:r>
    </w:p>
    <w:p w:rsidR="00355D41" w:rsidRPr="00B92026" w:rsidRDefault="0048509F" w:rsidP="0048509F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B92026">
        <w:rPr>
          <w:rFonts w:ascii="PT Astra Serif" w:hAnsi="PT Astra Serif"/>
          <w:sz w:val="26"/>
          <w:szCs w:val="26"/>
        </w:rPr>
        <w:t>Так, в</w:t>
      </w:r>
      <w:r w:rsidR="00355D41" w:rsidRPr="00B92026">
        <w:rPr>
          <w:rFonts w:ascii="PT Astra Serif" w:hAnsi="PT Astra Serif"/>
          <w:sz w:val="26"/>
          <w:szCs w:val="26"/>
        </w:rPr>
        <w:t xml:space="preserve"> 2023 году в Департаменте проведены следующи</w:t>
      </w:r>
      <w:r w:rsidRPr="00B92026">
        <w:rPr>
          <w:rFonts w:ascii="PT Astra Serif" w:hAnsi="PT Astra Serif"/>
          <w:sz w:val="26"/>
          <w:szCs w:val="26"/>
        </w:rPr>
        <w:t>е антикоррупционные мероприятия:</w:t>
      </w:r>
    </w:p>
    <w:p w:rsidR="00C84EA8" w:rsidRPr="00B92026" w:rsidRDefault="00C84EA8" w:rsidP="00C84EA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1. Был осуществлен анализ сведений, содержащихся в анкетах 6-ти лиц, представленных при назначении на вакантные должности государственной гражданской службы Томской области в Департаменте инвестиций Томской области (далее также – Департамент), об их родственниках и свойственниках в целях выявления </w:t>
      </w:r>
      <w:r w:rsidR="00776B58" w:rsidRPr="00B92026">
        <w:rPr>
          <w:rFonts w:ascii="PT Astra Serif" w:hAnsi="PT Astra Serif" w:cs="Times New Roman"/>
          <w:color w:val="000000"/>
          <w:sz w:val="26"/>
          <w:szCs w:val="26"/>
        </w:rPr>
        <w:t>возможного конфликта интересов.</w:t>
      </w:r>
    </w:p>
    <w:p w:rsidR="00C84EA8" w:rsidRPr="00B92026" w:rsidRDefault="00C84EA8" w:rsidP="00C84EA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По результатам проведенной актуализации и анализа сведений в отношении вышеуказанных лиц признаков возможного конфликта интересов не выявлено.</w:t>
      </w:r>
    </w:p>
    <w:p w:rsidR="005B61D2" w:rsidRPr="00B92026" w:rsidRDefault="005B61D2" w:rsidP="00C84EA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2. </w:t>
      </w:r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В целях реализации системных мер по профилактике коррупции и во исполнение Федерального закона от 17 июля 2009 года № 172-ФЗ «Об антикоррупционной экспертизе нормативно - правовых актов и проектов нормативных правовых актов» в Департаменте проведена антикоррупционная экспертиза в отношении 18 проектов нормативных правовых актов Томской области, разработанных Департаментом, из них: 8 проектов приказа Департамента, 10 проектов нормативных правовых актов Администрации Томской области и Губернатора Томской области. В ходе антикоррупционной экспертизы проектов нормативных правовых актов Томской области были выявлены такие </w:t>
      </w:r>
      <w:proofErr w:type="spellStart"/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t>коррупциогенные</w:t>
      </w:r>
      <w:proofErr w:type="spellEnd"/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факторы, как широта дискреционных полномочий, отсутствие или </w:t>
      </w:r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lastRenderedPageBreak/>
        <w:t>неполнота административных процедур, которые были устранены из текста соответствующих проектов правовых актов.</w:t>
      </w:r>
    </w:p>
    <w:p w:rsidR="00F74449" w:rsidRPr="00B92026" w:rsidRDefault="00776B58" w:rsidP="00C030A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3</w:t>
      </w:r>
      <w:r w:rsidR="00F74449" w:rsidRPr="00B92026">
        <w:rPr>
          <w:rFonts w:ascii="PT Astra Serif" w:hAnsi="PT Astra Serif" w:cs="Times New Roman"/>
          <w:color w:val="000000"/>
          <w:sz w:val="26"/>
          <w:szCs w:val="26"/>
        </w:rPr>
        <w:t>. В целях обеспечения возможности проведения независимой антикоррупционной экспертизы проекты нормативных правовых актов Томской области, разработанные Департаментом, размещались на официальном сайте Департамента.</w:t>
      </w:r>
    </w:p>
    <w:p w:rsidR="00BE5918" w:rsidRPr="00B92026" w:rsidRDefault="00776B5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4</w:t>
      </w:r>
      <w:r w:rsidR="00F74449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. </w:t>
      </w:r>
      <w:r w:rsidR="000B313B" w:rsidRPr="00B92026">
        <w:rPr>
          <w:rFonts w:ascii="PT Astra Serif" w:hAnsi="PT Astra Serif" w:cs="Times New Roman"/>
          <w:color w:val="000000"/>
          <w:sz w:val="26"/>
          <w:szCs w:val="26"/>
        </w:rPr>
        <w:t>З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а </w:t>
      </w:r>
      <w:r w:rsidR="00826CB9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2023 год 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>на государственную гражданскую службу в Департамент принято 6 человек.</w:t>
      </w:r>
    </w:p>
    <w:p w:rsidR="00F74449" w:rsidRPr="00B92026" w:rsidRDefault="00BE591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Все граждане, принятые на службу в Департамент, ознакомлены с правовыми актами Российской Федерации и Томской области, регулирующими обязанности государственных гражданских служащих по соблюдению требований, запретов и ограничений, связанных с исполнением законодательства о противодействии коррупции.</w:t>
      </w:r>
    </w:p>
    <w:p w:rsidR="00BE5918" w:rsidRPr="00B92026" w:rsidRDefault="00776B5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5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BE5918" w:rsidRPr="00B92026">
        <w:rPr>
          <w:rFonts w:ascii="PT Astra Serif" w:hAnsi="PT Astra Serif"/>
        </w:rPr>
        <w:t xml:space="preserve"> </w:t>
      </w:r>
      <w:r w:rsidR="00826CB9" w:rsidRPr="00B92026">
        <w:rPr>
          <w:rFonts w:ascii="PT Astra Serif" w:hAnsi="PT Astra Serif" w:cs="Times New Roman"/>
          <w:color w:val="000000"/>
          <w:sz w:val="26"/>
          <w:szCs w:val="26"/>
        </w:rPr>
        <w:t>Уволено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6 государственных гражданских служащих, все увольнения состоялись по собственной инициативе. </w:t>
      </w:r>
    </w:p>
    <w:p w:rsidR="00BE5918" w:rsidRPr="00B92026" w:rsidRDefault="00BE591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ab/>
        <w:t>При увольнении государственным гражданским служащим под подпись вручена памятка, содержащая ограничения, налагаемые на гражданина, замещавшего должность государственной гражданской службы, при заключении им трудового или гражданско- правового договора (статья 12 Федерального закона от 25.12.2008 № 273-ФЗ «О противодействии коррупции») и о необходимости соблюдать запрет, установленный частью 3 статьи 17 Федерального закона от 27.07.2004 № 79-ФЗ «О государственной гражданской службе в Российской Федерации».</w:t>
      </w:r>
    </w:p>
    <w:p w:rsidR="00BE5918" w:rsidRPr="00B92026" w:rsidRDefault="00BE591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ab/>
        <w:t>Фактов увольнений в связи с утратой доверия за совершение коррупционного правонарушения не было.</w:t>
      </w:r>
    </w:p>
    <w:p w:rsidR="00F61078" w:rsidRPr="00B92026" w:rsidRDefault="00776B5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6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F61078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В целях осуществления разъяснительных мер по соблюдению государственными гражданскими служащими правил, ограничений, запретов и по исполнению обязанностей, установленных законодательством Российской Федерации, до сведения государственных гражданских служащих доведены:</w:t>
      </w:r>
    </w:p>
    <w:p w:rsidR="00F61078" w:rsidRPr="00B92026" w:rsidRDefault="00F6107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(за отчетный 2022 год);</w:t>
      </w:r>
    </w:p>
    <w:p w:rsidR="00F61078" w:rsidRPr="00B92026" w:rsidRDefault="00F6107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-письмо Департамента по профилактике коррупционных и иных правонарушений Администрации Томской области от 16.03.2023 № 42-0211, в </w:t>
      </w:r>
      <w:proofErr w:type="spellStart"/>
      <w:r w:rsidRPr="00B92026">
        <w:rPr>
          <w:rFonts w:ascii="PT Astra Serif" w:hAnsi="PT Astra Serif" w:cs="Times New Roman"/>
          <w:color w:val="000000"/>
          <w:sz w:val="26"/>
          <w:szCs w:val="26"/>
        </w:rPr>
        <w:t>т.ч</w:t>
      </w:r>
      <w:proofErr w:type="spellEnd"/>
      <w:r w:rsidRPr="00B92026">
        <w:rPr>
          <w:rFonts w:ascii="PT Astra Serif" w:hAnsi="PT Astra Serif" w:cs="Times New Roman"/>
          <w:color w:val="000000"/>
          <w:sz w:val="26"/>
          <w:szCs w:val="26"/>
        </w:rPr>
        <w:t>. памятка «Обязанности, ограничения и запреты, связанные с гражданской службой»;</w:t>
      </w:r>
    </w:p>
    <w:p w:rsidR="00F61078" w:rsidRPr="00B92026" w:rsidRDefault="00F6107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-письмо Департамента по профилактике коррупционных и иных правонарушений Администрации Томской области от 29.03.2023 № 42-0242 по вопросам реализации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операции»;</w:t>
      </w:r>
    </w:p>
    <w:p w:rsidR="00F61078" w:rsidRPr="00B92026" w:rsidRDefault="00F6107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-с письмом Департамента по профилактике коррупционных и иных правонарушений Администрации Томской области от 25.04.2023 № 42-0302, содержащим ссылку на обзоры практики </w:t>
      </w:r>
      <w:proofErr w:type="spellStart"/>
      <w:r w:rsidRPr="00B92026">
        <w:rPr>
          <w:rFonts w:ascii="PT Astra Serif" w:hAnsi="PT Astra Serif" w:cs="Times New Roman"/>
          <w:color w:val="000000"/>
          <w:sz w:val="26"/>
          <w:szCs w:val="26"/>
        </w:rPr>
        <w:t>правоприменения</w:t>
      </w:r>
      <w:proofErr w:type="spellEnd"/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в сфере конфликта интересов №№ 1-6, а также рекомендациями по соблюдению государственными (муниципальными) служащими норм этики в целях противодействия коррупции и иным правонарушениям;</w:t>
      </w:r>
    </w:p>
    <w:p w:rsidR="00F61078" w:rsidRPr="00B92026" w:rsidRDefault="00F6107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lastRenderedPageBreak/>
        <w:t>-с письмом Департамента по профилактике коррупционных и иных правонарушений Администрации Томской области от 05.06.2023 № 42-0363, содержащим ссылки на материалы, размещенные на сайте Администрации Томской области (памятки, обзоры, разъяснения и др.) в сфере противодействия коррупции;</w:t>
      </w:r>
    </w:p>
    <w:p w:rsidR="00F61078" w:rsidRPr="00B92026" w:rsidRDefault="00F6107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-письмо Департамента по профилактике коррупционных и иных правонарушений Администрации Томской области от 29.06.2023 № 42-0425 по вопросу запретов и ограничений для государственных гражданских служащих, связанных с участием в управлении коммерческой или некоммерческой организации;</w:t>
      </w:r>
    </w:p>
    <w:p w:rsidR="00F61078" w:rsidRPr="00B92026" w:rsidRDefault="00F6107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-письмо Департамента по профилактике коррупционных и иных правонарушений Администрации Томской области от 04.07.2023 № 42-0438, содержащим информацию о новой версии программного обеспечения СПО «</w:t>
      </w:r>
      <w:proofErr w:type="spellStart"/>
      <w:r w:rsidRPr="00B92026">
        <w:rPr>
          <w:rFonts w:ascii="PT Astra Serif" w:hAnsi="PT Astra Serif" w:cs="Times New Roman"/>
          <w:color w:val="000000"/>
          <w:sz w:val="26"/>
          <w:szCs w:val="26"/>
        </w:rPr>
        <w:t>Спраки</w:t>
      </w:r>
      <w:proofErr w:type="spellEnd"/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БК» 2.5.3 для заполнения справок о доходах, расходах, об имуществе и обязательствах имущественного характера;</w:t>
      </w:r>
    </w:p>
    <w:p w:rsidR="00F61078" w:rsidRPr="00B92026" w:rsidRDefault="00F6107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-письмо Департамента по профилактике коррупционных и иных правонарушений Администрации Томской области от 21.07.2023 № 42-0480 и обзором правоприменительной практики в части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BE5918" w:rsidRPr="00B92026" w:rsidRDefault="00F6107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-письмо Департамента по профилактике коррупционных и иных правонарушений Администрации Томской области от 24.10.2023 № 42-0678, содержащим ссылки на материалы, размещенные на сайте Администрации Томской области (памятки, обзоры, разъяснения и др.) в сфере противодействия коррупции.</w:t>
      </w:r>
    </w:p>
    <w:p w:rsidR="006347EE" w:rsidRPr="00B92026" w:rsidRDefault="00776B58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7</w:t>
      </w:r>
      <w:r w:rsidR="000B313B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6347EE" w:rsidRPr="00B92026">
        <w:rPr>
          <w:rFonts w:ascii="PT Astra Serif" w:hAnsi="PT Astra Serif"/>
        </w:rPr>
        <w:t xml:space="preserve"> </w:t>
      </w:r>
      <w:r w:rsidR="006347EE" w:rsidRPr="00B92026">
        <w:rPr>
          <w:rFonts w:ascii="PT Astra Serif" w:hAnsi="PT Astra Serif" w:cs="Times New Roman"/>
          <w:color w:val="000000"/>
          <w:sz w:val="26"/>
          <w:szCs w:val="26"/>
        </w:rPr>
        <w:t>По состоянию на 30.04.2023 обязанность по представлению сведений о доходах, расходах, об имуществе и обязательствах имущественного характера в Департаменте имелась у 12 государственных гражданских служащих.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Сведения всеми государственными гражданскими служащими были представлены в установленный законодательством срок.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Заявлений о невозможности по объективным причинам представить сведения о доходах, расходах, об имуществе и обязательствах имущественного характера не поступало.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По результатам проведенной первичной оценки справок о доходах, расходах, об имуществе и обязательствах имущественного характера за отчетный период с 01.01.2022 по 31.12.2022 у отдельных государственных гражданских служащих были выявлены следующие недостатки: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 дефекты печати в виде полос, которые затрудняют прочтение;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 синтаксические ошибки при выборе падежных окончаний;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 разное время печати листов справок;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 неправильное указание органа, в который подается справка.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Государственным гражданским служащим было указано на необходимость устранения выявленных недостатков и недопущение их в будущем. В срок до 30.04.2023 года недостатки в справках о доходах, расходах, об имуществе и обязательствах имущественного характера за отчетный период с 01.01.2022 по 31.12.2022 были устранены в рабочем порядке. Правом предоставления уточняющих справок до 30.05.2023 государственные гражданские служащие не пользовались ввиду устранения всех недостатков до 30.04.2023.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lastRenderedPageBreak/>
        <w:t>Оснований для проведения проверки в отношении государственных гражданских служащих в части достоверности и полноты представленных сведений о доходах, расходах, об имуществе и обязательствах имущественного характера не выявлено;</w:t>
      </w:r>
    </w:p>
    <w:p w:rsidR="000B313B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proofErr w:type="spellStart"/>
      <w:r w:rsidRPr="00B92026">
        <w:rPr>
          <w:rFonts w:ascii="PT Astra Serif" w:hAnsi="PT Astra Serif" w:cs="Times New Roman"/>
          <w:color w:val="000000"/>
          <w:sz w:val="26"/>
          <w:szCs w:val="26"/>
        </w:rPr>
        <w:t>Cведения</w:t>
      </w:r>
      <w:proofErr w:type="spellEnd"/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о доходах государственных гражданских служащих Департамента, которые были представлены в 2023 году за отчетный 2022 год не публиковались на официальном сайте Департамента инвестиций Томской области в связи с реализацией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 С учетом письма Департамента по профилактике коррупционных и иных правонарушений Администрации Томской области от 29.03.2023 № 42-0242 в соответствующем подразделе официального сайта Департамента инвестиций Томской области была размещена ссылка с разъяснением о причинах </w:t>
      </w:r>
      <w:proofErr w:type="spellStart"/>
      <w:r w:rsidRPr="00B92026">
        <w:rPr>
          <w:rFonts w:ascii="PT Astra Serif" w:hAnsi="PT Astra Serif" w:cs="Times New Roman"/>
          <w:color w:val="000000"/>
          <w:sz w:val="26"/>
          <w:szCs w:val="26"/>
        </w:rPr>
        <w:t>неразмещения</w:t>
      </w:r>
      <w:proofErr w:type="spellEnd"/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сведений о доходах в 2023 году.</w:t>
      </w:r>
    </w:p>
    <w:p w:rsidR="004A11B4" w:rsidRPr="00B92026" w:rsidRDefault="00776B58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8</w:t>
      </w:r>
      <w:r w:rsidR="004A11B4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. С целью совершенствования знаний в сфере противодействия коррупции была оформлена заявка в адрес Департамента государственной гражданской службы Администрации Томской области на направление на обучение 2 сотрудников Департамента инвестиций Томской области по программе «Формирование антикоррупционной компетентности государственного гражданского служащего» </w:t>
      </w:r>
      <w:r w:rsidR="00B01FB8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Оба сотрудника </w:t>
      </w:r>
      <w:r w:rsidR="004A11B4" w:rsidRPr="00B92026">
        <w:rPr>
          <w:rFonts w:ascii="PT Astra Serif" w:hAnsi="PT Astra Serif" w:cs="Times New Roman"/>
          <w:color w:val="000000"/>
          <w:sz w:val="26"/>
          <w:szCs w:val="26"/>
        </w:rPr>
        <w:t>прошли обучение по обозначенной образовательной программ</w:t>
      </w:r>
      <w:r w:rsidR="00B01FB8" w:rsidRPr="00B92026">
        <w:rPr>
          <w:rFonts w:ascii="PT Astra Serif" w:hAnsi="PT Astra Serif" w:cs="Times New Roman"/>
          <w:color w:val="000000"/>
          <w:sz w:val="26"/>
          <w:szCs w:val="26"/>
        </w:rPr>
        <w:t>е</w:t>
      </w:r>
      <w:r w:rsidR="004A11B4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:rsidR="00AC44C1" w:rsidRPr="00B92026" w:rsidRDefault="00776B58" w:rsidP="00B01FB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9</w:t>
      </w:r>
      <w:r w:rsidR="004A11B4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AC44C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826CB9" w:rsidRPr="00B92026">
        <w:rPr>
          <w:rFonts w:ascii="PT Astra Serif" w:hAnsi="PT Astra Serif" w:cs="Times New Roman"/>
          <w:color w:val="000000"/>
          <w:sz w:val="26"/>
          <w:szCs w:val="26"/>
        </w:rPr>
        <w:t>В</w:t>
      </w:r>
      <w:r w:rsidR="00AC44C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Департамент поступило 2 сообщения от работодателей в соответствии с постановлением Правительства Российской Федерации  от 21.01.2015 № 29 «Об утверждении Правил сообщения работодателем о заключении трудового или гражданско-правового договора</w:t>
      </w:r>
      <w:bookmarkStart w:id="0" w:name="_GoBack"/>
      <w:bookmarkEnd w:id="0"/>
      <w:r w:rsidR="00AC44C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 о заключении трудового договора с бывшим госуда</w:t>
      </w:r>
      <w:r w:rsidR="00B01FB8" w:rsidRPr="00B92026">
        <w:rPr>
          <w:rFonts w:ascii="PT Astra Serif" w:hAnsi="PT Astra Serif" w:cs="Times New Roman"/>
          <w:color w:val="000000"/>
          <w:sz w:val="26"/>
          <w:szCs w:val="26"/>
        </w:rPr>
        <w:t>рственными гражданским служащим. По указанным фактам обращений возможного конфликта интересов при трудоустройстве не выявлено.</w:t>
      </w:r>
    </w:p>
    <w:p w:rsidR="004A11B4" w:rsidRPr="00B92026" w:rsidRDefault="00AC44C1" w:rsidP="00AC44C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В целях предупреждения конфликта интересов при трудоустройстве и контроля соблюдения требований положений статьи 12 Федерального закона от 25.12.2008 № 273-ФЗ «О противодействии коррупции» и руководствуясь пунктом 79 Методических рекомендаций по вопросам соблюдения ограничений, налагаемых на гражданина, замещавшего должность государственной или муниципальной службы при заключении им трудового договора или гражданско-правового договора с организацией, содержащихся в письме Минтруда России от 11.05.2017 № 18-4/10/П-2943, в прокуратуру Томской области была направлена информация об уволенном более 6 месяцев назад гражданине, замещавшем должность государственной гражданской службы Томской области в Департаменте инвестиций Томской области, предусматривающую обязанность по представлению сведений о доходах, расходах, об имуществе и обязательствах имущественного характера, информация о трудоустройстве которого в настоящее время отсутствует, согласно приложению к настоящему письму (консультант Комитета по работе с рези</w:t>
      </w:r>
      <w:r w:rsidR="00B01FB8" w:rsidRPr="00B92026">
        <w:rPr>
          <w:rFonts w:ascii="PT Astra Serif" w:hAnsi="PT Astra Serif" w:cs="Times New Roman"/>
          <w:color w:val="000000"/>
          <w:sz w:val="26"/>
          <w:szCs w:val="26"/>
        </w:rPr>
        <w:t>дентами)</w:t>
      </w:r>
      <w:r w:rsidR="00B92026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:rsidR="00BE5918" w:rsidRPr="00C84EA8" w:rsidRDefault="00BE591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55D41" w:rsidRPr="00D622D1" w:rsidRDefault="00355D41" w:rsidP="00355D41">
      <w:pPr>
        <w:rPr>
          <w:rFonts w:ascii="PT Astra Serif" w:hAnsi="PT Astra Serif"/>
          <w:sz w:val="28"/>
          <w:szCs w:val="28"/>
        </w:rPr>
      </w:pPr>
    </w:p>
    <w:sectPr w:rsidR="00355D41" w:rsidRPr="00D6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70"/>
    <w:rsid w:val="000B313B"/>
    <w:rsid w:val="000C1F7C"/>
    <w:rsid w:val="00355D41"/>
    <w:rsid w:val="00476B8C"/>
    <w:rsid w:val="0048509F"/>
    <w:rsid w:val="004A11B4"/>
    <w:rsid w:val="005B61D2"/>
    <w:rsid w:val="006347EE"/>
    <w:rsid w:val="00776B58"/>
    <w:rsid w:val="00826CB9"/>
    <w:rsid w:val="00AC44C1"/>
    <w:rsid w:val="00B01FB8"/>
    <w:rsid w:val="00B92026"/>
    <w:rsid w:val="00BE5918"/>
    <w:rsid w:val="00C030A1"/>
    <w:rsid w:val="00C84EA8"/>
    <w:rsid w:val="00D622D1"/>
    <w:rsid w:val="00E27670"/>
    <w:rsid w:val="00F61078"/>
    <w:rsid w:val="00F7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04699-5D4E-49FF-B05B-C26042C9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129E7-3212-444E-9C2F-61EB95FC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 Вадим Вячеславович</dc:creator>
  <cp:keywords/>
  <dc:description/>
  <cp:lastModifiedBy>Савин Вадим Вячеславович</cp:lastModifiedBy>
  <cp:revision>16</cp:revision>
  <dcterms:created xsi:type="dcterms:W3CDTF">2024-01-22T07:57:00Z</dcterms:created>
  <dcterms:modified xsi:type="dcterms:W3CDTF">2024-01-22T09:11:00Z</dcterms:modified>
</cp:coreProperties>
</file>